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2B6E2" w14:textId="29C04133" w:rsidR="00714964" w:rsidRPr="00005B47" w:rsidRDefault="00714964" w:rsidP="00005B4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14964">
        <w:rPr>
          <w:rFonts w:ascii="Times New Roman" w:hAnsi="Times New Roman" w:cs="Times New Roman"/>
          <w:b/>
          <w:bCs/>
          <w:sz w:val="28"/>
          <w:szCs w:val="28"/>
        </w:rPr>
        <w:t>Тьюторский</w:t>
      </w:r>
      <w:proofErr w:type="spellEnd"/>
      <w:r w:rsidRPr="00714964">
        <w:rPr>
          <w:rFonts w:ascii="Times New Roman" w:hAnsi="Times New Roman" w:cs="Times New Roman"/>
          <w:b/>
          <w:bCs/>
          <w:sz w:val="28"/>
          <w:szCs w:val="28"/>
        </w:rPr>
        <w:t xml:space="preserve"> инструментарий педагога при реализации программ дополнительного образования в дистанционном формате</w:t>
      </w:r>
    </w:p>
    <w:p w14:paraId="1F5088CC" w14:textId="77777777" w:rsidR="00714964" w:rsidRPr="00005B47" w:rsidRDefault="00714964" w:rsidP="00005B4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3A338BC" w14:textId="34B50368" w:rsidR="00714964" w:rsidRPr="00005B47" w:rsidRDefault="00714964" w:rsidP="00005B4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5B47">
        <w:rPr>
          <w:rFonts w:ascii="Times New Roman" w:hAnsi="Times New Roman" w:cs="Times New Roman"/>
          <w:sz w:val="28"/>
          <w:szCs w:val="28"/>
        </w:rPr>
        <w:t>Тезисы</w:t>
      </w:r>
    </w:p>
    <w:p w14:paraId="2ECFA942" w14:textId="6F9D1E51" w:rsidR="00714964" w:rsidRPr="00005B47" w:rsidRDefault="00714964" w:rsidP="0000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3B3E95" w14:textId="77777777" w:rsidR="00714964" w:rsidRPr="00005B47" w:rsidRDefault="00714964" w:rsidP="00005B4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4964">
        <w:rPr>
          <w:rFonts w:ascii="Times New Roman" w:hAnsi="Times New Roman" w:cs="Times New Roman"/>
          <w:b/>
          <w:bCs/>
          <w:sz w:val="28"/>
          <w:szCs w:val="28"/>
        </w:rPr>
        <w:t>Логинов Дмитрий Александрович,</w:t>
      </w:r>
    </w:p>
    <w:p w14:paraId="39DED598" w14:textId="575C5F73" w:rsidR="00714964" w:rsidRPr="00005B47" w:rsidRDefault="00714964" w:rsidP="00005B47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4964">
        <w:rPr>
          <w:rFonts w:ascii="Times New Roman" w:hAnsi="Times New Roman" w:cs="Times New Roman"/>
          <w:i/>
          <w:iCs/>
          <w:sz w:val="28"/>
          <w:szCs w:val="28"/>
        </w:rPr>
        <w:t>преподаватель магистерских программ ЛИНО МГПУ,</w:t>
      </w:r>
    </w:p>
    <w:p w14:paraId="3D603121" w14:textId="0EBB1344" w:rsidR="00714964" w:rsidRPr="00714964" w:rsidRDefault="00714964" w:rsidP="0000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64">
        <w:rPr>
          <w:rFonts w:ascii="Times New Roman" w:hAnsi="Times New Roman" w:cs="Times New Roman"/>
          <w:i/>
          <w:iCs/>
          <w:sz w:val="28"/>
          <w:szCs w:val="28"/>
        </w:rPr>
        <w:t xml:space="preserve">учитель биологии и химии, </w:t>
      </w:r>
      <w:proofErr w:type="spellStart"/>
      <w:r w:rsidRPr="00714964">
        <w:rPr>
          <w:rFonts w:ascii="Times New Roman" w:hAnsi="Times New Roman" w:cs="Times New Roman"/>
          <w:i/>
          <w:iCs/>
          <w:sz w:val="28"/>
          <w:szCs w:val="28"/>
        </w:rPr>
        <w:t>тьютор</w:t>
      </w:r>
      <w:proofErr w:type="spellEnd"/>
    </w:p>
    <w:p w14:paraId="79A1055B" w14:textId="77777777" w:rsidR="00714964" w:rsidRPr="00714964" w:rsidRDefault="00714964" w:rsidP="0000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21A13B" w14:textId="177A4FD8" w:rsidR="00714964" w:rsidRPr="00714964" w:rsidRDefault="00621222" w:rsidP="0000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47">
        <w:rPr>
          <w:rFonts w:ascii="Times New Roman" w:hAnsi="Times New Roman" w:cs="Times New Roman"/>
          <w:sz w:val="28"/>
          <w:szCs w:val="28"/>
        </w:rPr>
        <w:t xml:space="preserve">1. </w:t>
      </w:r>
      <w:r w:rsidR="00714964" w:rsidRPr="00714964">
        <w:rPr>
          <w:rFonts w:ascii="Times New Roman" w:hAnsi="Times New Roman" w:cs="Times New Roman"/>
          <w:sz w:val="28"/>
          <w:szCs w:val="28"/>
        </w:rPr>
        <w:t xml:space="preserve">Развитие практик индивидуализации и </w:t>
      </w:r>
      <w:proofErr w:type="spellStart"/>
      <w:r w:rsidR="00714964" w:rsidRPr="00714964">
        <w:rPr>
          <w:rFonts w:ascii="Times New Roman" w:hAnsi="Times New Roman" w:cs="Times New Roman"/>
          <w:sz w:val="28"/>
          <w:szCs w:val="28"/>
        </w:rPr>
        <w:t>тьюторства</w:t>
      </w:r>
      <w:proofErr w:type="spellEnd"/>
      <w:r w:rsidR="00714964" w:rsidRPr="00714964">
        <w:rPr>
          <w:rFonts w:ascii="Times New Roman" w:hAnsi="Times New Roman" w:cs="Times New Roman"/>
          <w:sz w:val="28"/>
          <w:szCs w:val="28"/>
        </w:rPr>
        <w:t xml:space="preserve"> в общем и дополнительном образовании; </w:t>
      </w:r>
    </w:p>
    <w:p w14:paraId="33421A7C" w14:textId="30EBEE32" w:rsidR="00D459C6" w:rsidRPr="00005B47" w:rsidRDefault="00714964" w:rsidP="0000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47">
        <w:rPr>
          <w:rFonts w:ascii="Times New Roman" w:hAnsi="Times New Roman" w:cs="Times New Roman"/>
          <w:sz w:val="28"/>
          <w:szCs w:val="28"/>
        </w:rPr>
        <w:t>Построение функциональной модели тьюторского сопровождения обучающихся через реализацию индивидуальных образовательных маршрутов в образовательном процессе.</w:t>
      </w:r>
    </w:p>
    <w:p w14:paraId="661DB5B9" w14:textId="1CD177F0" w:rsidR="00714964" w:rsidRPr="00005B47" w:rsidRDefault="00714964" w:rsidP="0000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F30416" w14:textId="7F549B26" w:rsidR="00714964" w:rsidRPr="00005B47" w:rsidRDefault="00621222" w:rsidP="0000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47">
        <w:rPr>
          <w:rFonts w:ascii="Times New Roman" w:hAnsi="Times New Roman" w:cs="Times New Roman"/>
          <w:sz w:val="28"/>
          <w:szCs w:val="28"/>
        </w:rPr>
        <w:t>2. Определим ключевые понятия:</w:t>
      </w:r>
    </w:p>
    <w:p w14:paraId="2616D484" w14:textId="5FA16C10" w:rsidR="00714964" w:rsidRPr="00714964" w:rsidRDefault="00621222" w:rsidP="0000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47">
        <w:rPr>
          <w:rFonts w:ascii="Times New Roman" w:hAnsi="Times New Roman" w:cs="Times New Roman"/>
          <w:sz w:val="28"/>
          <w:szCs w:val="28"/>
        </w:rPr>
        <w:t xml:space="preserve">Тьюторское сопровождение </w:t>
      </w:r>
      <w:r w:rsidR="00714964" w:rsidRPr="00714964">
        <w:rPr>
          <w:rFonts w:ascii="Times New Roman" w:hAnsi="Times New Roman" w:cs="Times New Roman"/>
          <w:sz w:val="28"/>
          <w:szCs w:val="28"/>
        </w:rPr>
        <w:t xml:space="preserve"> - это педагогическая деятельность по индивидуализации образования, направленная на выявление и развитие образовательных мотивов и интересов учащегося, поиск образовательных ресурсов для создания индивидуальной образовательной программы, на работу с образовательным заказом семьи, формирование учебной и образовательной рефлексии учащегося.</w:t>
      </w:r>
    </w:p>
    <w:p w14:paraId="719B50F5" w14:textId="41D9D14D" w:rsidR="00714964" w:rsidRPr="00005B47" w:rsidRDefault="00621222" w:rsidP="0000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47">
        <w:rPr>
          <w:rFonts w:ascii="Times New Roman" w:hAnsi="Times New Roman" w:cs="Times New Roman"/>
          <w:sz w:val="28"/>
          <w:szCs w:val="28"/>
        </w:rPr>
        <w:t>Индивидуальный образовательный маршрут</w:t>
      </w:r>
      <w:r w:rsidR="00714964" w:rsidRPr="00005B47">
        <w:rPr>
          <w:rFonts w:ascii="Times New Roman" w:hAnsi="Times New Roman" w:cs="Times New Roman"/>
          <w:sz w:val="28"/>
          <w:szCs w:val="28"/>
        </w:rPr>
        <w:t xml:space="preserve"> - персональный путь компенсации трудностей в обучении, а затем и реализации личностного потенциала ученика: интеллектуального, эмоционально-волевого, </w:t>
      </w:r>
      <w:proofErr w:type="spellStart"/>
      <w:r w:rsidR="00714964" w:rsidRPr="00005B4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714964" w:rsidRPr="00005B47">
        <w:rPr>
          <w:rFonts w:ascii="Times New Roman" w:hAnsi="Times New Roman" w:cs="Times New Roman"/>
          <w:sz w:val="28"/>
          <w:szCs w:val="28"/>
        </w:rPr>
        <w:t>, нравственно-духовного.</w:t>
      </w:r>
    </w:p>
    <w:p w14:paraId="15C71F2F" w14:textId="5C3F517C" w:rsidR="00714964" w:rsidRPr="00005B47" w:rsidRDefault="00714964" w:rsidP="0000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25EC13" w14:textId="7620D66E" w:rsidR="00621222" w:rsidRPr="00005B47" w:rsidRDefault="00621222" w:rsidP="0000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47">
        <w:rPr>
          <w:rFonts w:ascii="Times New Roman" w:hAnsi="Times New Roman" w:cs="Times New Roman"/>
          <w:sz w:val="28"/>
          <w:szCs w:val="28"/>
        </w:rPr>
        <w:t>3. Специфика сопровождения тьютором образовательного процесса и обучающихся в нем предполагает реализацию трех базовых этапов.</w:t>
      </w:r>
    </w:p>
    <w:p w14:paraId="4E2CBBE6" w14:textId="1CDBC2F7" w:rsidR="00714964" w:rsidRPr="00714964" w:rsidRDefault="00714964" w:rsidP="0000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64"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r w:rsidRPr="00714964">
        <w:rPr>
          <w:rFonts w:ascii="Times New Roman" w:hAnsi="Times New Roman" w:cs="Times New Roman"/>
          <w:sz w:val="28"/>
          <w:szCs w:val="28"/>
        </w:rPr>
        <w:t>Построение избыточной образовательной среды</w:t>
      </w:r>
      <w:r w:rsidRPr="00005B47">
        <w:rPr>
          <w:rFonts w:ascii="Times New Roman" w:hAnsi="Times New Roman" w:cs="Times New Roman"/>
          <w:sz w:val="28"/>
          <w:szCs w:val="28"/>
        </w:rPr>
        <w:t>.</w:t>
      </w:r>
    </w:p>
    <w:p w14:paraId="253140FF" w14:textId="35D33AA6" w:rsidR="00714964" w:rsidRPr="00714964" w:rsidRDefault="00714964" w:rsidP="0000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64">
        <w:rPr>
          <w:rFonts w:ascii="Times New Roman" w:hAnsi="Times New Roman" w:cs="Times New Roman"/>
          <w:sz w:val="28"/>
          <w:szCs w:val="28"/>
        </w:rPr>
        <w:t>2. Навигация выбора</w:t>
      </w:r>
      <w:r w:rsidRPr="00005B47">
        <w:rPr>
          <w:rFonts w:ascii="Times New Roman" w:hAnsi="Times New Roman" w:cs="Times New Roman"/>
          <w:sz w:val="28"/>
          <w:szCs w:val="28"/>
        </w:rPr>
        <w:t>.</w:t>
      </w:r>
    </w:p>
    <w:p w14:paraId="6D973354" w14:textId="037DBFA2" w:rsidR="00714964" w:rsidRPr="00714964" w:rsidRDefault="00714964" w:rsidP="0000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64">
        <w:rPr>
          <w:rFonts w:ascii="Times New Roman" w:hAnsi="Times New Roman" w:cs="Times New Roman"/>
          <w:sz w:val="28"/>
          <w:szCs w:val="28"/>
        </w:rPr>
        <w:t>3. Рефлексия и масштабирование (</w:t>
      </w:r>
      <w:proofErr w:type="spellStart"/>
      <w:r w:rsidRPr="00714964">
        <w:rPr>
          <w:rFonts w:ascii="Times New Roman" w:hAnsi="Times New Roman" w:cs="Times New Roman"/>
          <w:sz w:val="28"/>
          <w:szCs w:val="28"/>
        </w:rPr>
        <w:t>проектирвование</w:t>
      </w:r>
      <w:proofErr w:type="spellEnd"/>
      <w:r w:rsidRPr="00714964">
        <w:rPr>
          <w:rFonts w:ascii="Times New Roman" w:hAnsi="Times New Roman" w:cs="Times New Roman"/>
          <w:sz w:val="28"/>
          <w:szCs w:val="28"/>
        </w:rPr>
        <w:t xml:space="preserve"> следующего шага)</w:t>
      </w:r>
      <w:r w:rsidRPr="00005B47">
        <w:rPr>
          <w:rFonts w:ascii="Times New Roman" w:hAnsi="Times New Roman" w:cs="Times New Roman"/>
          <w:sz w:val="28"/>
          <w:szCs w:val="28"/>
        </w:rPr>
        <w:t>.</w:t>
      </w:r>
    </w:p>
    <w:p w14:paraId="1A0D634B" w14:textId="1E5FB38D" w:rsidR="00714964" w:rsidRPr="00005B47" w:rsidRDefault="00714964" w:rsidP="0000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09827A" w14:textId="6705FBAF" w:rsidR="00714964" w:rsidRDefault="00621222" w:rsidP="0000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47">
        <w:rPr>
          <w:rFonts w:ascii="Times New Roman" w:hAnsi="Times New Roman" w:cs="Times New Roman"/>
          <w:sz w:val="28"/>
          <w:szCs w:val="28"/>
        </w:rPr>
        <w:t xml:space="preserve">4. Эффективность тьюторского сопровождения возможно лишь в условиях обустроенной образовательной среды. В нашей практике </w:t>
      </w:r>
      <w:r w:rsidR="00005B47" w:rsidRPr="00005B47">
        <w:rPr>
          <w:rFonts w:ascii="Times New Roman" w:hAnsi="Times New Roman" w:cs="Times New Roman"/>
          <w:sz w:val="28"/>
          <w:szCs w:val="28"/>
        </w:rPr>
        <w:t>мы определились с минимальными компонентами</w:t>
      </w:r>
      <w:r w:rsidR="00714964" w:rsidRPr="00714964">
        <w:rPr>
          <w:rFonts w:ascii="Times New Roman" w:hAnsi="Times New Roman" w:cs="Times New Roman"/>
          <w:sz w:val="28"/>
          <w:szCs w:val="28"/>
        </w:rPr>
        <w:t>) образовательной среды для реализации ИОМ в массовой школе</w:t>
      </w:r>
      <w:r w:rsidR="00005B47" w:rsidRPr="00005B47">
        <w:rPr>
          <w:rFonts w:ascii="Times New Roman" w:hAnsi="Times New Roman" w:cs="Times New Roman"/>
          <w:sz w:val="28"/>
          <w:szCs w:val="28"/>
        </w:rPr>
        <w:t xml:space="preserve"> в условиях реализации дополнительного образования</w:t>
      </w:r>
      <w:r w:rsidR="00714964" w:rsidRPr="00005B4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14964" w:rsidRPr="00005B47">
        <w:rPr>
          <w:rFonts w:ascii="Times New Roman" w:hAnsi="Times New Roman" w:cs="Times New Roman"/>
          <w:sz w:val="28"/>
          <w:szCs w:val="28"/>
        </w:rPr>
        <w:t>тьюториалы</w:t>
      </w:r>
      <w:proofErr w:type="spellEnd"/>
      <w:r w:rsidR="00714964" w:rsidRPr="00005B47">
        <w:rPr>
          <w:rFonts w:ascii="Times New Roman" w:hAnsi="Times New Roman" w:cs="Times New Roman"/>
          <w:sz w:val="28"/>
          <w:szCs w:val="28"/>
        </w:rPr>
        <w:t xml:space="preserve"> (у</w:t>
      </w:r>
      <w:r w:rsidR="00714964" w:rsidRPr="00714964">
        <w:rPr>
          <w:rFonts w:ascii="Times New Roman" w:hAnsi="Times New Roman" w:cs="Times New Roman"/>
          <w:sz w:val="28"/>
          <w:szCs w:val="28"/>
        </w:rPr>
        <w:t>становочные</w:t>
      </w:r>
      <w:r w:rsidR="00714964" w:rsidRPr="00005B47">
        <w:rPr>
          <w:rFonts w:ascii="Times New Roman" w:hAnsi="Times New Roman" w:cs="Times New Roman"/>
          <w:sz w:val="28"/>
          <w:szCs w:val="28"/>
        </w:rPr>
        <w:t>, п</w:t>
      </w:r>
      <w:r w:rsidR="00714964" w:rsidRPr="00714964">
        <w:rPr>
          <w:rFonts w:ascii="Times New Roman" w:hAnsi="Times New Roman" w:cs="Times New Roman"/>
          <w:sz w:val="28"/>
          <w:szCs w:val="28"/>
        </w:rPr>
        <w:t>роектировочные</w:t>
      </w:r>
      <w:r w:rsidR="00714964" w:rsidRPr="00005B47">
        <w:rPr>
          <w:rFonts w:ascii="Times New Roman" w:hAnsi="Times New Roman" w:cs="Times New Roman"/>
          <w:sz w:val="28"/>
          <w:szCs w:val="28"/>
        </w:rPr>
        <w:t>, с</w:t>
      </w:r>
      <w:r w:rsidR="00714964" w:rsidRPr="00714964">
        <w:rPr>
          <w:rFonts w:ascii="Times New Roman" w:hAnsi="Times New Roman" w:cs="Times New Roman"/>
          <w:sz w:val="28"/>
          <w:szCs w:val="28"/>
        </w:rPr>
        <w:t>опровождающие</w:t>
      </w:r>
      <w:r w:rsidR="00714964" w:rsidRPr="00005B47">
        <w:rPr>
          <w:rFonts w:ascii="Times New Roman" w:hAnsi="Times New Roman" w:cs="Times New Roman"/>
          <w:sz w:val="28"/>
          <w:szCs w:val="28"/>
        </w:rPr>
        <w:t>, р</w:t>
      </w:r>
      <w:r w:rsidR="00714964" w:rsidRPr="00714964">
        <w:rPr>
          <w:rFonts w:ascii="Times New Roman" w:hAnsi="Times New Roman" w:cs="Times New Roman"/>
          <w:sz w:val="28"/>
          <w:szCs w:val="28"/>
        </w:rPr>
        <w:t>ефлексивные</w:t>
      </w:r>
      <w:r w:rsidR="00714964" w:rsidRPr="00005B47">
        <w:rPr>
          <w:rFonts w:ascii="Times New Roman" w:hAnsi="Times New Roman" w:cs="Times New Roman"/>
          <w:sz w:val="28"/>
          <w:szCs w:val="28"/>
        </w:rPr>
        <w:t>); и</w:t>
      </w:r>
      <w:r w:rsidR="00714964" w:rsidRPr="00005B47">
        <w:rPr>
          <w:rFonts w:ascii="Times New Roman" w:hAnsi="Times New Roman" w:cs="Times New Roman"/>
          <w:sz w:val="28"/>
          <w:szCs w:val="28"/>
        </w:rPr>
        <w:t>ндивидуализация на занятии</w:t>
      </w:r>
      <w:r w:rsidR="00714964" w:rsidRPr="00005B47">
        <w:rPr>
          <w:rFonts w:ascii="Times New Roman" w:hAnsi="Times New Roman" w:cs="Times New Roman"/>
          <w:sz w:val="28"/>
          <w:szCs w:val="28"/>
        </w:rPr>
        <w:t xml:space="preserve"> (м</w:t>
      </w:r>
      <w:r w:rsidR="00714964" w:rsidRPr="00714964">
        <w:rPr>
          <w:rFonts w:ascii="Times New Roman" w:hAnsi="Times New Roman" w:cs="Times New Roman"/>
          <w:sz w:val="28"/>
          <w:szCs w:val="28"/>
        </w:rPr>
        <w:t>аршрутные листы</w:t>
      </w:r>
      <w:r w:rsidR="00714964" w:rsidRPr="00005B47">
        <w:rPr>
          <w:rFonts w:ascii="Times New Roman" w:hAnsi="Times New Roman" w:cs="Times New Roman"/>
          <w:sz w:val="28"/>
          <w:szCs w:val="28"/>
        </w:rPr>
        <w:t>, с</w:t>
      </w:r>
      <w:r w:rsidR="00714964" w:rsidRPr="00714964">
        <w:rPr>
          <w:rFonts w:ascii="Times New Roman" w:hAnsi="Times New Roman" w:cs="Times New Roman"/>
          <w:sz w:val="28"/>
          <w:szCs w:val="28"/>
        </w:rPr>
        <w:t>мешанное обучение (ротация и перевернутый класс)</w:t>
      </w:r>
      <w:r w:rsidR="00714964" w:rsidRPr="00005B47">
        <w:rPr>
          <w:rFonts w:ascii="Times New Roman" w:hAnsi="Times New Roman" w:cs="Times New Roman"/>
          <w:sz w:val="28"/>
          <w:szCs w:val="28"/>
        </w:rPr>
        <w:t>, м</w:t>
      </w:r>
      <w:r w:rsidR="00714964" w:rsidRPr="00714964">
        <w:rPr>
          <w:rFonts w:ascii="Times New Roman" w:hAnsi="Times New Roman" w:cs="Times New Roman"/>
          <w:sz w:val="28"/>
          <w:szCs w:val="28"/>
        </w:rPr>
        <w:t>одульное построение</w:t>
      </w:r>
      <w:r w:rsidR="00714964" w:rsidRPr="00005B47">
        <w:rPr>
          <w:rFonts w:ascii="Times New Roman" w:hAnsi="Times New Roman" w:cs="Times New Roman"/>
          <w:sz w:val="28"/>
          <w:szCs w:val="28"/>
        </w:rPr>
        <w:t xml:space="preserve"> программ); о</w:t>
      </w:r>
      <w:r w:rsidR="00714964" w:rsidRPr="00005B47">
        <w:rPr>
          <w:rFonts w:ascii="Times New Roman" w:hAnsi="Times New Roman" w:cs="Times New Roman"/>
          <w:sz w:val="28"/>
          <w:szCs w:val="28"/>
        </w:rPr>
        <w:t>бразовательные события</w:t>
      </w:r>
      <w:r w:rsidR="00714964" w:rsidRPr="00005B47">
        <w:rPr>
          <w:rFonts w:ascii="Times New Roman" w:hAnsi="Times New Roman" w:cs="Times New Roman"/>
          <w:sz w:val="28"/>
          <w:szCs w:val="28"/>
        </w:rPr>
        <w:t xml:space="preserve"> (в</w:t>
      </w:r>
      <w:r w:rsidR="00714964" w:rsidRPr="00714964">
        <w:rPr>
          <w:rFonts w:ascii="Times New Roman" w:hAnsi="Times New Roman" w:cs="Times New Roman"/>
          <w:sz w:val="28"/>
          <w:szCs w:val="28"/>
        </w:rPr>
        <w:t>ыход за пределы ОУ</w:t>
      </w:r>
      <w:r w:rsidR="00714964" w:rsidRPr="00005B47">
        <w:rPr>
          <w:rFonts w:ascii="Times New Roman" w:hAnsi="Times New Roman" w:cs="Times New Roman"/>
          <w:sz w:val="28"/>
          <w:szCs w:val="28"/>
        </w:rPr>
        <w:t>, п</w:t>
      </w:r>
      <w:r w:rsidR="00714964" w:rsidRPr="00714964">
        <w:rPr>
          <w:rFonts w:ascii="Times New Roman" w:hAnsi="Times New Roman" w:cs="Times New Roman"/>
          <w:sz w:val="28"/>
          <w:szCs w:val="28"/>
        </w:rPr>
        <w:t>огружения</w:t>
      </w:r>
      <w:r w:rsidR="00714964" w:rsidRPr="00005B47">
        <w:rPr>
          <w:rFonts w:ascii="Times New Roman" w:hAnsi="Times New Roman" w:cs="Times New Roman"/>
          <w:sz w:val="28"/>
          <w:szCs w:val="28"/>
        </w:rPr>
        <w:t>, о</w:t>
      </w:r>
      <w:r w:rsidR="00714964" w:rsidRPr="00714964">
        <w:rPr>
          <w:rFonts w:ascii="Times New Roman" w:hAnsi="Times New Roman" w:cs="Times New Roman"/>
          <w:sz w:val="28"/>
          <w:szCs w:val="28"/>
        </w:rPr>
        <w:t>бразовательные сессии</w:t>
      </w:r>
      <w:r w:rsidR="00714964" w:rsidRPr="00005B47">
        <w:rPr>
          <w:rFonts w:ascii="Times New Roman" w:hAnsi="Times New Roman" w:cs="Times New Roman"/>
          <w:sz w:val="28"/>
          <w:szCs w:val="28"/>
        </w:rPr>
        <w:t>).</w:t>
      </w:r>
      <w:r w:rsidR="00714964" w:rsidRPr="007149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9559B7" w14:textId="77777777" w:rsidR="00005B47" w:rsidRPr="00714964" w:rsidRDefault="00005B47" w:rsidP="0000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995BBD" w14:textId="77777777" w:rsidR="00005B47" w:rsidRPr="00005B47" w:rsidRDefault="00005B47" w:rsidP="0000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47">
        <w:rPr>
          <w:rFonts w:ascii="Times New Roman" w:hAnsi="Times New Roman" w:cs="Times New Roman"/>
          <w:sz w:val="28"/>
          <w:szCs w:val="28"/>
        </w:rPr>
        <w:t xml:space="preserve">5. Переход на дистанционное взаимодействия определил поиск наиболее удобных инструментов. </w:t>
      </w:r>
    </w:p>
    <w:p w14:paraId="1A1F8E62" w14:textId="5B9FA5F5" w:rsidR="00621222" w:rsidRPr="00005B47" w:rsidRDefault="00714964" w:rsidP="0000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47">
        <w:rPr>
          <w:rFonts w:ascii="Times New Roman" w:hAnsi="Times New Roman" w:cs="Times New Roman"/>
          <w:sz w:val="28"/>
          <w:szCs w:val="28"/>
        </w:rPr>
        <w:lastRenderedPageBreak/>
        <w:t xml:space="preserve">Базовые инструменты дистанционного взаимодействия: </w:t>
      </w:r>
      <w:r w:rsidRPr="00005B4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005B47">
        <w:rPr>
          <w:rFonts w:ascii="Times New Roman" w:hAnsi="Times New Roman" w:cs="Times New Roman"/>
          <w:sz w:val="28"/>
          <w:szCs w:val="28"/>
        </w:rPr>
        <w:t xml:space="preserve">, </w:t>
      </w:r>
      <w:r w:rsidRPr="00005B47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005B47">
        <w:rPr>
          <w:rFonts w:ascii="Times New Roman" w:hAnsi="Times New Roman" w:cs="Times New Roman"/>
          <w:sz w:val="28"/>
          <w:szCs w:val="28"/>
        </w:rPr>
        <w:t xml:space="preserve">, </w:t>
      </w:r>
      <w:r w:rsidRPr="00005B47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005B47">
        <w:rPr>
          <w:rFonts w:ascii="Times New Roman" w:hAnsi="Times New Roman" w:cs="Times New Roman"/>
          <w:sz w:val="28"/>
          <w:szCs w:val="28"/>
        </w:rPr>
        <w:t xml:space="preserve"> </w:t>
      </w:r>
      <w:r w:rsidRPr="00005B47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Pr="00005B47">
        <w:rPr>
          <w:rFonts w:ascii="Times New Roman" w:hAnsi="Times New Roman" w:cs="Times New Roman"/>
          <w:sz w:val="28"/>
          <w:szCs w:val="28"/>
        </w:rPr>
        <w:t>. Каждый из данных инструментов позволил нам в период дистанционного взаимодействия решат</w:t>
      </w:r>
      <w:r w:rsidR="00005B47" w:rsidRPr="00005B47">
        <w:rPr>
          <w:rFonts w:ascii="Times New Roman" w:hAnsi="Times New Roman" w:cs="Times New Roman"/>
          <w:sz w:val="28"/>
          <w:szCs w:val="28"/>
        </w:rPr>
        <w:t>ь</w:t>
      </w:r>
      <w:r w:rsidRPr="00005B47">
        <w:rPr>
          <w:rFonts w:ascii="Times New Roman" w:hAnsi="Times New Roman" w:cs="Times New Roman"/>
          <w:sz w:val="28"/>
          <w:szCs w:val="28"/>
        </w:rPr>
        <w:t xml:space="preserve"> различные задачи коммуникации: проводить онлайн </w:t>
      </w:r>
      <w:proofErr w:type="spellStart"/>
      <w:r w:rsidRPr="00005B47">
        <w:rPr>
          <w:rFonts w:ascii="Times New Roman" w:hAnsi="Times New Roman" w:cs="Times New Roman"/>
          <w:sz w:val="28"/>
          <w:szCs w:val="28"/>
        </w:rPr>
        <w:t>тьюториалы</w:t>
      </w:r>
      <w:proofErr w:type="spellEnd"/>
      <w:r w:rsidRPr="00005B47">
        <w:rPr>
          <w:rFonts w:ascii="Times New Roman" w:hAnsi="Times New Roman" w:cs="Times New Roman"/>
          <w:sz w:val="28"/>
          <w:szCs w:val="28"/>
        </w:rPr>
        <w:t xml:space="preserve">, мастер-классы, сопровождение через индивидуальные консультации, </w:t>
      </w:r>
      <w:r w:rsidR="00621222" w:rsidRPr="00005B47">
        <w:rPr>
          <w:rFonts w:ascii="Times New Roman" w:hAnsi="Times New Roman" w:cs="Times New Roman"/>
          <w:sz w:val="28"/>
          <w:szCs w:val="28"/>
        </w:rPr>
        <w:t>проведение конференций (представление результатов работы над проектами и исследованиями) с приглашением экспертов.</w:t>
      </w:r>
    </w:p>
    <w:p w14:paraId="47BB4A22" w14:textId="28A11E35" w:rsidR="00621222" w:rsidRPr="00005B47" w:rsidRDefault="00621222" w:rsidP="0000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47">
        <w:rPr>
          <w:rFonts w:ascii="Times New Roman" w:hAnsi="Times New Roman" w:cs="Times New Roman"/>
          <w:sz w:val="28"/>
          <w:szCs w:val="28"/>
        </w:rPr>
        <w:t xml:space="preserve">Визуализация и совместная работа: использование инструментов </w:t>
      </w:r>
      <w:r w:rsidRPr="00005B4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005B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5B47">
        <w:rPr>
          <w:rFonts w:ascii="Times New Roman" w:hAnsi="Times New Roman" w:cs="Times New Roman"/>
          <w:sz w:val="28"/>
          <w:szCs w:val="28"/>
          <w:lang w:val="en-US"/>
        </w:rPr>
        <w:t>IDroo</w:t>
      </w:r>
      <w:proofErr w:type="spellEnd"/>
      <w:r w:rsidRPr="00005B47">
        <w:rPr>
          <w:rFonts w:ascii="Times New Roman" w:hAnsi="Times New Roman" w:cs="Times New Roman"/>
          <w:sz w:val="28"/>
          <w:szCs w:val="28"/>
        </w:rPr>
        <w:t>. Составление интеллект-карт, совместное планирование деятельности, создание презентаций и обмен данными в разных форматах.</w:t>
      </w:r>
    </w:p>
    <w:p w14:paraId="0C5EA495" w14:textId="25DCAE90" w:rsidR="00621222" w:rsidRPr="00005B47" w:rsidRDefault="00621222" w:rsidP="00005B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219A43" w14:textId="41C1B511" w:rsidR="00621222" w:rsidRPr="00005B47" w:rsidRDefault="00005B47" w:rsidP="0000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47">
        <w:rPr>
          <w:rFonts w:ascii="Times New Roman" w:hAnsi="Times New Roman" w:cs="Times New Roman"/>
          <w:sz w:val="28"/>
          <w:szCs w:val="28"/>
        </w:rPr>
        <w:t xml:space="preserve">6. </w:t>
      </w:r>
      <w:r w:rsidR="00621222" w:rsidRPr="00005B47">
        <w:rPr>
          <w:rFonts w:ascii="Times New Roman" w:hAnsi="Times New Roman" w:cs="Times New Roman"/>
          <w:sz w:val="28"/>
          <w:szCs w:val="28"/>
        </w:rPr>
        <w:t xml:space="preserve">Таким образом, при внесении в систему дополнительного дистанционного образования инструментов </w:t>
      </w:r>
      <w:proofErr w:type="spellStart"/>
      <w:r w:rsidR="00621222" w:rsidRPr="00005B47">
        <w:rPr>
          <w:rFonts w:ascii="Times New Roman" w:hAnsi="Times New Roman" w:cs="Times New Roman"/>
          <w:sz w:val="28"/>
          <w:szCs w:val="28"/>
        </w:rPr>
        <w:t>тьюторсской</w:t>
      </w:r>
      <w:proofErr w:type="spellEnd"/>
      <w:r w:rsidR="00621222" w:rsidRPr="00005B47">
        <w:rPr>
          <w:rFonts w:ascii="Times New Roman" w:hAnsi="Times New Roman" w:cs="Times New Roman"/>
          <w:sz w:val="28"/>
          <w:szCs w:val="28"/>
        </w:rPr>
        <w:t xml:space="preserve"> деятельности: </w:t>
      </w:r>
      <w:proofErr w:type="spellStart"/>
      <w:r w:rsidR="00621222" w:rsidRPr="00005B47">
        <w:rPr>
          <w:rFonts w:ascii="Times New Roman" w:hAnsi="Times New Roman" w:cs="Times New Roman"/>
          <w:sz w:val="28"/>
          <w:szCs w:val="28"/>
        </w:rPr>
        <w:t>тьюториалы</w:t>
      </w:r>
      <w:proofErr w:type="spellEnd"/>
      <w:r w:rsidR="00621222" w:rsidRPr="00005B47">
        <w:rPr>
          <w:rFonts w:ascii="Times New Roman" w:hAnsi="Times New Roman" w:cs="Times New Roman"/>
          <w:sz w:val="28"/>
          <w:szCs w:val="28"/>
        </w:rPr>
        <w:t xml:space="preserve"> и индивидуальные консультации, построение индивидуальных маршрутов, позволило не только не потерять мотивацию обучающихся, но и расширить возможности дополнительного </w:t>
      </w:r>
      <w:proofErr w:type="spellStart"/>
      <w:r w:rsidR="00621222" w:rsidRPr="00005B47">
        <w:rPr>
          <w:rFonts w:ascii="Times New Roman" w:hAnsi="Times New Roman" w:cs="Times New Roman"/>
          <w:sz w:val="28"/>
          <w:szCs w:val="28"/>
        </w:rPr>
        <w:t>бразования</w:t>
      </w:r>
      <w:proofErr w:type="spellEnd"/>
      <w:r w:rsidR="00621222" w:rsidRPr="00005B47">
        <w:rPr>
          <w:rFonts w:ascii="Times New Roman" w:hAnsi="Times New Roman" w:cs="Times New Roman"/>
          <w:sz w:val="28"/>
          <w:szCs w:val="28"/>
        </w:rPr>
        <w:t xml:space="preserve"> через усиление личной осмысленности процесса каждым обучающимся, сформировать не только предметные результаты (</w:t>
      </w:r>
      <w:r w:rsidR="00621222" w:rsidRPr="00005B47">
        <w:rPr>
          <w:rFonts w:ascii="Times New Roman" w:hAnsi="Times New Roman" w:cs="Times New Roman"/>
          <w:sz w:val="28"/>
          <w:szCs w:val="28"/>
          <w:lang w:val="en-US"/>
        </w:rPr>
        <w:t>hard</w:t>
      </w:r>
      <w:r w:rsidR="00621222" w:rsidRPr="00005B47">
        <w:rPr>
          <w:rFonts w:ascii="Times New Roman" w:hAnsi="Times New Roman" w:cs="Times New Roman"/>
          <w:sz w:val="28"/>
          <w:szCs w:val="28"/>
        </w:rPr>
        <w:t>-</w:t>
      </w:r>
      <w:r w:rsidR="00621222" w:rsidRPr="00005B47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621222" w:rsidRPr="00005B47">
        <w:rPr>
          <w:rFonts w:ascii="Times New Roman" w:hAnsi="Times New Roman" w:cs="Times New Roman"/>
          <w:sz w:val="28"/>
          <w:szCs w:val="28"/>
        </w:rPr>
        <w:t xml:space="preserve">), но и сработать на </w:t>
      </w:r>
      <w:proofErr w:type="spellStart"/>
      <w:r w:rsidR="00621222" w:rsidRPr="00005B47">
        <w:rPr>
          <w:rFonts w:ascii="Times New Roman" w:hAnsi="Times New Roman" w:cs="Times New Roman"/>
          <w:sz w:val="28"/>
          <w:szCs w:val="28"/>
        </w:rPr>
        <w:t>метапредмтеные</w:t>
      </w:r>
      <w:proofErr w:type="spellEnd"/>
      <w:r w:rsidR="00621222" w:rsidRPr="00005B47">
        <w:rPr>
          <w:rFonts w:ascii="Times New Roman" w:hAnsi="Times New Roman" w:cs="Times New Roman"/>
          <w:sz w:val="28"/>
          <w:szCs w:val="28"/>
        </w:rPr>
        <w:t xml:space="preserve"> результаты и функциональную грамотность (</w:t>
      </w:r>
      <w:r w:rsidR="00621222" w:rsidRPr="00005B47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="00621222" w:rsidRPr="00005B47">
        <w:rPr>
          <w:rFonts w:ascii="Times New Roman" w:hAnsi="Times New Roman" w:cs="Times New Roman"/>
          <w:sz w:val="28"/>
          <w:szCs w:val="28"/>
        </w:rPr>
        <w:t xml:space="preserve">- и </w:t>
      </w:r>
      <w:r w:rsidR="00621222" w:rsidRPr="00005B47">
        <w:rPr>
          <w:rFonts w:ascii="Times New Roman" w:hAnsi="Times New Roman" w:cs="Times New Roman"/>
          <w:sz w:val="28"/>
          <w:szCs w:val="28"/>
          <w:lang w:val="en-US"/>
        </w:rPr>
        <w:t>self</w:t>
      </w:r>
      <w:r w:rsidR="00621222" w:rsidRPr="00005B47">
        <w:rPr>
          <w:rFonts w:ascii="Times New Roman" w:hAnsi="Times New Roman" w:cs="Times New Roman"/>
          <w:sz w:val="28"/>
          <w:szCs w:val="28"/>
        </w:rPr>
        <w:t>-</w:t>
      </w:r>
      <w:r w:rsidR="00621222" w:rsidRPr="00005B47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621222" w:rsidRPr="00005B47">
        <w:rPr>
          <w:rFonts w:ascii="Times New Roman" w:hAnsi="Times New Roman" w:cs="Times New Roman"/>
          <w:sz w:val="28"/>
          <w:szCs w:val="28"/>
        </w:rPr>
        <w:t>).</w:t>
      </w:r>
    </w:p>
    <w:sectPr w:rsidR="00621222" w:rsidRPr="00005B47" w:rsidSect="00631EB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D62D9"/>
    <w:multiLevelType w:val="hybridMultilevel"/>
    <w:tmpl w:val="D9F0893C"/>
    <w:lvl w:ilvl="0" w:tplc="333CE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048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2C9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585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787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904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947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B88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307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64"/>
    <w:rsid w:val="00005B47"/>
    <w:rsid w:val="001B0121"/>
    <w:rsid w:val="00621222"/>
    <w:rsid w:val="00631EB3"/>
    <w:rsid w:val="0071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08EA80"/>
  <w15:chartTrackingRefBased/>
  <w15:docId w15:val="{CB9997D8-241E-364F-852E-E8946DA5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9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0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0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74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Логинов</dc:creator>
  <cp:keywords/>
  <dc:description/>
  <cp:lastModifiedBy>Дмитрий Логинов</cp:lastModifiedBy>
  <cp:revision>1</cp:revision>
  <dcterms:created xsi:type="dcterms:W3CDTF">2021-04-15T10:27:00Z</dcterms:created>
  <dcterms:modified xsi:type="dcterms:W3CDTF">2021-04-15T10:59:00Z</dcterms:modified>
</cp:coreProperties>
</file>